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1C1" w:rsidRDefault="008041C1" w:rsidP="008041C1">
      <w:pPr>
        <w:pStyle w:val="Heading1"/>
        <w:kinsoku w:val="0"/>
        <w:overflowPunct w:val="0"/>
        <w:spacing w:before="113"/>
        <w:ind w:left="0"/>
        <w:jc w:val="right"/>
        <w:rPr>
          <w:rFonts w:asciiTheme="minorHAnsi" w:hAnsiTheme="minorHAnsi" w:cstheme="minorHAnsi"/>
        </w:rPr>
      </w:pPr>
      <w:r w:rsidRPr="00F23BF2">
        <w:rPr>
          <w:b w:val="0"/>
          <w:noProof/>
        </w:rPr>
        <w:drawing>
          <wp:inline distT="0" distB="0" distL="0" distR="0" wp14:anchorId="06C3C39D" wp14:editId="1F341B8E">
            <wp:extent cx="2156604" cy="707366"/>
            <wp:effectExtent l="0" t="0" r="0" b="0"/>
            <wp:docPr id="4" name="Picture 4" descr="C:\Users\jennerk\AppData\Local\Microsoft\Windows\Temporary Internet Files\Content.Outlook\XLJMDCHH\LU - Logo - Positive (CMYK)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604" cy="70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1C1" w:rsidRDefault="008041C1" w:rsidP="004673B3">
      <w:pPr>
        <w:pStyle w:val="Heading1"/>
        <w:kinsoku w:val="0"/>
        <w:overflowPunct w:val="0"/>
        <w:spacing w:before="113"/>
        <w:ind w:left="0"/>
        <w:rPr>
          <w:rFonts w:asciiTheme="minorHAnsi" w:hAnsiTheme="minorHAnsi" w:cstheme="minorHAnsi"/>
        </w:rPr>
      </w:pPr>
    </w:p>
    <w:p w:rsidR="008041C1" w:rsidRDefault="008041C1" w:rsidP="004673B3">
      <w:pPr>
        <w:pStyle w:val="Heading1"/>
        <w:kinsoku w:val="0"/>
        <w:overflowPunct w:val="0"/>
        <w:spacing w:before="113"/>
        <w:ind w:left="0"/>
        <w:rPr>
          <w:rFonts w:asciiTheme="minorHAnsi" w:hAnsiTheme="minorHAnsi" w:cstheme="minorHAnsi"/>
        </w:rPr>
      </w:pPr>
    </w:p>
    <w:p w:rsidR="004673B3" w:rsidRPr="00037D9F" w:rsidRDefault="004673B3" w:rsidP="008041C1">
      <w:pPr>
        <w:pStyle w:val="Heading1"/>
        <w:kinsoku w:val="0"/>
        <w:overflowPunct w:val="0"/>
        <w:spacing w:before="113"/>
        <w:ind w:left="0"/>
        <w:jc w:val="center"/>
        <w:rPr>
          <w:rFonts w:asciiTheme="minorHAnsi" w:hAnsiTheme="minorHAnsi" w:cstheme="minorHAnsi"/>
        </w:rPr>
      </w:pPr>
      <w:r w:rsidRPr="00037D9F">
        <w:rPr>
          <w:rFonts w:asciiTheme="minorHAnsi" w:hAnsiTheme="minorHAnsi" w:cstheme="minorHAnsi"/>
        </w:rPr>
        <w:t>PERSON SPECIFICATION</w:t>
      </w:r>
      <w:bookmarkStart w:id="0" w:name="_GoBack"/>
      <w:bookmarkEnd w:id="0"/>
    </w:p>
    <w:p w:rsidR="004673B3" w:rsidRDefault="004673B3" w:rsidP="008041C1">
      <w:pPr>
        <w:pStyle w:val="Heading1"/>
        <w:kinsoku w:val="0"/>
        <w:overflowPunct w:val="0"/>
        <w:spacing w:before="113"/>
        <w:ind w:left="0"/>
        <w:jc w:val="center"/>
        <w:rPr>
          <w:rFonts w:asciiTheme="minorHAnsi" w:hAnsiTheme="minorHAnsi" w:cstheme="minorHAnsi"/>
          <w:b w:val="0"/>
          <w:bCs w:val="0"/>
          <w:i/>
        </w:rPr>
      </w:pPr>
      <w:r w:rsidRPr="00037D9F">
        <w:rPr>
          <w:rFonts w:asciiTheme="minorHAnsi" w:hAnsiTheme="minorHAnsi" w:cstheme="minorHAnsi"/>
          <w:b w:val="0"/>
          <w:bCs w:val="0"/>
        </w:rPr>
        <w:t>Assistant Forum Editor -</w:t>
      </w:r>
      <w:r w:rsidRPr="00037D9F">
        <w:rPr>
          <w:rFonts w:asciiTheme="minorHAnsi" w:hAnsiTheme="minorHAnsi" w:cstheme="minorHAnsi"/>
          <w:b w:val="0"/>
          <w:bCs w:val="0"/>
          <w:i/>
        </w:rPr>
        <w:t xml:space="preserve"> New </w:t>
      </w:r>
      <w:proofErr w:type="spellStart"/>
      <w:r w:rsidRPr="00037D9F">
        <w:rPr>
          <w:rFonts w:asciiTheme="minorHAnsi" w:hAnsiTheme="minorHAnsi" w:cstheme="minorHAnsi"/>
          <w:b w:val="0"/>
          <w:bCs w:val="0"/>
          <w:i/>
        </w:rPr>
        <w:t>Phytologist</w:t>
      </w:r>
      <w:proofErr w:type="spellEnd"/>
    </w:p>
    <w:p w:rsidR="008041C1" w:rsidRPr="008041C1" w:rsidRDefault="008041C1" w:rsidP="008041C1">
      <w:pPr>
        <w:jc w:val="center"/>
        <w:rPr>
          <w:lang w:val="en-GB"/>
        </w:rPr>
      </w:pPr>
      <w:r>
        <w:rPr>
          <w:lang w:val="en-GB"/>
        </w:rPr>
        <w:t>Ref: 0505-22</w:t>
      </w:r>
    </w:p>
    <w:p w:rsidR="004673B3" w:rsidRPr="00037D9F" w:rsidRDefault="004673B3" w:rsidP="004673B3">
      <w:pPr>
        <w:pStyle w:val="BodyText"/>
        <w:kinsoku w:val="0"/>
        <w:overflowPunct w:val="0"/>
        <w:rPr>
          <w:rFonts w:asciiTheme="minorHAnsi" w:hAnsiTheme="minorHAnsi" w:cstheme="minorHAnsi"/>
          <w:b/>
          <w:bCs/>
        </w:rPr>
      </w:pPr>
    </w:p>
    <w:p w:rsidR="004673B3" w:rsidRPr="00037D9F" w:rsidRDefault="004673B3" w:rsidP="004673B3">
      <w:pPr>
        <w:pStyle w:val="BodyText"/>
        <w:kinsoku w:val="0"/>
        <w:overflowPunct w:val="0"/>
        <w:spacing w:before="9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5290"/>
        <w:gridCol w:w="1420"/>
        <w:gridCol w:w="3749"/>
      </w:tblGrid>
      <w:tr w:rsidR="004673B3" w:rsidRPr="00037D9F" w:rsidTr="004576C5">
        <w:trPr>
          <w:trHeight w:val="1074"/>
        </w:trPr>
        <w:tc>
          <w:tcPr>
            <w:tcW w:w="0" w:type="auto"/>
          </w:tcPr>
          <w:p w:rsidR="004673B3" w:rsidRPr="00037D9F" w:rsidRDefault="004673B3" w:rsidP="004576C5">
            <w:pPr>
              <w:pStyle w:val="TableParagraph"/>
              <w:kinsoku w:val="0"/>
              <w:overflowPunct w:val="0"/>
              <w:spacing w:line="267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037D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0" w:type="auto"/>
          </w:tcPr>
          <w:p w:rsidR="004673B3" w:rsidRPr="00037D9F" w:rsidRDefault="004673B3" w:rsidP="004576C5">
            <w:pPr>
              <w:pStyle w:val="TableParagraph"/>
              <w:kinsoku w:val="0"/>
              <w:overflowPunct w:val="0"/>
              <w:spacing w:line="240" w:lineRule="auto"/>
              <w:ind w:right="101"/>
              <w:rPr>
                <w:rFonts w:asciiTheme="minorHAnsi" w:hAnsiTheme="minorHAnsi" w:cstheme="minorHAnsi"/>
                <w:sz w:val="22"/>
                <w:szCs w:val="22"/>
              </w:rPr>
            </w:pPr>
            <w:r w:rsidRPr="00037D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Essential/ Desirable</w:t>
            </w:r>
          </w:p>
        </w:tc>
        <w:tc>
          <w:tcPr>
            <w:tcW w:w="0" w:type="auto"/>
          </w:tcPr>
          <w:p w:rsidR="004673B3" w:rsidRPr="00037D9F" w:rsidRDefault="004673B3" w:rsidP="004576C5">
            <w:pPr>
              <w:pStyle w:val="TableParagraph"/>
              <w:kinsoku w:val="0"/>
              <w:overflowPunct w:val="0"/>
              <w:spacing w:line="240" w:lineRule="auto"/>
              <w:ind w:right="392"/>
              <w:rPr>
                <w:rFonts w:asciiTheme="minorHAnsi" w:hAnsiTheme="minorHAnsi" w:cstheme="minorHAnsi"/>
                <w:sz w:val="22"/>
                <w:szCs w:val="22"/>
              </w:rPr>
            </w:pPr>
            <w:r w:rsidRPr="00037D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Application Form / Supporting Statements/ Interview *</w:t>
            </w:r>
          </w:p>
        </w:tc>
      </w:tr>
      <w:tr w:rsidR="004673B3" w:rsidRPr="00037D9F" w:rsidTr="004576C5">
        <w:trPr>
          <w:trHeight w:val="1074"/>
        </w:trPr>
        <w:tc>
          <w:tcPr>
            <w:tcW w:w="0" w:type="auto"/>
          </w:tcPr>
          <w:p w:rsidR="004673B3" w:rsidRPr="00037D9F" w:rsidRDefault="004673B3" w:rsidP="004576C5">
            <w:pPr>
              <w:pStyle w:val="TableParagraph"/>
              <w:kinsoku w:val="0"/>
              <w:overflowPunct w:val="0"/>
              <w:spacing w:line="240" w:lineRule="auto"/>
              <w:ind w:left="0" w:righ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037D9F">
              <w:rPr>
                <w:rFonts w:asciiTheme="minorHAnsi" w:hAnsiTheme="minorHAnsi" w:cstheme="minorHAnsi"/>
                <w:sz w:val="22"/>
                <w:szCs w:val="22"/>
              </w:rPr>
              <w:t>BSc/BA (Hons) degree or equivalent experience in a biological science subject (preferably plant-focused Biological or Environmental Sciences).</w:t>
            </w:r>
          </w:p>
        </w:tc>
        <w:tc>
          <w:tcPr>
            <w:tcW w:w="0" w:type="auto"/>
          </w:tcPr>
          <w:p w:rsidR="004673B3" w:rsidRPr="00037D9F" w:rsidRDefault="004673B3" w:rsidP="004576C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7D9F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0" w:type="auto"/>
          </w:tcPr>
          <w:p w:rsidR="004673B3" w:rsidRPr="00037D9F" w:rsidRDefault="004673B3" w:rsidP="004576C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7D9F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</w:p>
        </w:tc>
      </w:tr>
      <w:tr w:rsidR="004673B3" w:rsidRPr="00037D9F" w:rsidTr="004576C5">
        <w:trPr>
          <w:trHeight w:val="1074"/>
        </w:trPr>
        <w:tc>
          <w:tcPr>
            <w:tcW w:w="0" w:type="auto"/>
          </w:tcPr>
          <w:p w:rsidR="004673B3" w:rsidRPr="00037D9F" w:rsidRDefault="004673B3" w:rsidP="004576C5">
            <w:pPr>
              <w:pStyle w:val="TableParagraph"/>
              <w:kinsoku w:val="0"/>
              <w:overflowPunct w:val="0"/>
              <w:spacing w:line="240" w:lineRule="auto"/>
              <w:ind w:left="0" w:righ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037D9F">
              <w:rPr>
                <w:rFonts w:asciiTheme="minorHAnsi" w:hAnsiTheme="minorHAnsi" w:cstheme="minorHAnsi"/>
                <w:sz w:val="22"/>
                <w:szCs w:val="22"/>
              </w:rPr>
              <w:t>PhD in biological science/related discipline or experience in scientific research, with a publication record appropriate to stage of career</w:t>
            </w:r>
          </w:p>
        </w:tc>
        <w:tc>
          <w:tcPr>
            <w:tcW w:w="0" w:type="auto"/>
          </w:tcPr>
          <w:p w:rsidR="004673B3" w:rsidRPr="00037D9F" w:rsidRDefault="004673B3" w:rsidP="004576C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7D9F"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</w:tc>
        <w:tc>
          <w:tcPr>
            <w:tcW w:w="0" w:type="auto"/>
          </w:tcPr>
          <w:p w:rsidR="004673B3" w:rsidRPr="00037D9F" w:rsidRDefault="004673B3" w:rsidP="004576C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7D9F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</w:p>
        </w:tc>
      </w:tr>
      <w:tr w:rsidR="004673B3" w:rsidRPr="00037D9F" w:rsidTr="004576C5">
        <w:trPr>
          <w:trHeight w:val="1074"/>
        </w:trPr>
        <w:tc>
          <w:tcPr>
            <w:tcW w:w="0" w:type="auto"/>
          </w:tcPr>
          <w:p w:rsidR="004673B3" w:rsidRPr="00037D9F" w:rsidRDefault="004673B3" w:rsidP="004576C5">
            <w:pPr>
              <w:pStyle w:val="TableParagraph"/>
              <w:kinsoku w:val="0"/>
              <w:overflowPunct w:val="0"/>
              <w:spacing w:line="240" w:lineRule="auto"/>
              <w:ind w:left="0" w:righ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037D9F">
              <w:rPr>
                <w:rFonts w:asciiTheme="minorHAnsi" w:hAnsiTheme="minorHAnsi" w:cstheme="minorHAnsi"/>
                <w:sz w:val="22"/>
                <w:szCs w:val="22"/>
              </w:rPr>
              <w:t>An understanding of key issues in scientific publishing</w:t>
            </w:r>
          </w:p>
        </w:tc>
        <w:tc>
          <w:tcPr>
            <w:tcW w:w="0" w:type="auto"/>
          </w:tcPr>
          <w:p w:rsidR="004673B3" w:rsidRPr="00037D9F" w:rsidRDefault="004673B3" w:rsidP="004576C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7D9F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0" w:type="auto"/>
          </w:tcPr>
          <w:p w:rsidR="004673B3" w:rsidRPr="00037D9F" w:rsidRDefault="004673B3" w:rsidP="004576C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7D9F">
              <w:rPr>
                <w:rFonts w:asciiTheme="minorHAnsi" w:hAnsiTheme="minorHAnsi" w:cstheme="minorHAnsi"/>
                <w:sz w:val="22"/>
                <w:szCs w:val="22"/>
              </w:rPr>
              <w:t>Application form/ Supporting statements/Interview</w:t>
            </w:r>
          </w:p>
        </w:tc>
      </w:tr>
      <w:tr w:rsidR="004673B3" w:rsidRPr="00037D9F" w:rsidTr="004576C5">
        <w:trPr>
          <w:trHeight w:val="1074"/>
        </w:trPr>
        <w:tc>
          <w:tcPr>
            <w:tcW w:w="0" w:type="auto"/>
          </w:tcPr>
          <w:p w:rsidR="004673B3" w:rsidRPr="00037D9F" w:rsidRDefault="004673B3" w:rsidP="004576C5">
            <w:pPr>
              <w:rPr>
                <w:rFonts w:asciiTheme="minorHAnsi" w:hAnsiTheme="minorHAnsi" w:cstheme="minorHAnsi"/>
                <w:szCs w:val="22"/>
              </w:rPr>
            </w:pPr>
            <w:r w:rsidRPr="00037D9F">
              <w:rPr>
                <w:rFonts w:asciiTheme="minorHAnsi" w:hAnsiTheme="minorHAnsi" w:cstheme="minorHAnsi"/>
                <w:szCs w:val="22"/>
              </w:rPr>
              <w:t>Experience of writing, proof-reading and technical/language editing of (scientific) literature</w:t>
            </w:r>
          </w:p>
        </w:tc>
        <w:tc>
          <w:tcPr>
            <w:tcW w:w="0" w:type="auto"/>
          </w:tcPr>
          <w:p w:rsidR="004673B3" w:rsidRPr="00037D9F" w:rsidRDefault="004673B3" w:rsidP="004576C5">
            <w:pPr>
              <w:rPr>
                <w:rFonts w:asciiTheme="minorHAnsi" w:hAnsiTheme="minorHAnsi" w:cstheme="minorHAnsi"/>
                <w:szCs w:val="22"/>
              </w:rPr>
            </w:pPr>
            <w:r w:rsidRPr="00037D9F">
              <w:rPr>
                <w:rFonts w:asciiTheme="minorHAnsi" w:hAnsiTheme="minorHAnsi" w:cstheme="minorHAnsi"/>
                <w:szCs w:val="22"/>
              </w:rPr>
              <w:t>Essential</w:t>
            </w:r>
          </w:p>
        </w:tc>
        <w:tc>
          <w:tcPr>
            <w:tcW w:w="0" w:type="auto"/>
            <w:noWrap/>
          </w:tcPr>
          <w:p w:rsidR="004673B3" w:rsidRPr="00037D9F" w:rsidRDefault="004673B3" w:rsidP="004576C5">
            <w:pPr>
              <w:rPr>
                <w:rFonts w:asciiTheme="minorHAnsi" w:hAnsiTheme="minorHAnsi" w:cstheme="minorHAnsi"/>
                <w:szCs w:val="22"/>
              </w:rPr>
            </w:pPr>
            <w:r w:rsidRPr="00037D9F">
              <w:rPr>
                <w:rFonts w:asciiTheme="minorHAnsi" w:hAnsiTheme="minorHAnsi" w:cstheme="minorHAnsi"/>
                <w:szCs w:val="22"/>
              </w:rPr>
              <w:t>Application form/supporting statements</w:t>
            </w:r>
          </w:p>
        </w:tc>
      </w:tr>
      <w:tr w:rsidR="004673B3" w:rsidRPr="00037D9F" w:rsidTr="004576C5">
        <w:trPr>
          <w:trHeight w:val="1074"/>
        </w:trPr>
        <w:tc>
          <w:tcPr>
            <w:tcW w:w="0" w:type="auto"/>
          </w:tcPr>
          <w:p w:rsidR="004673B3" w:rsidRPr="00037D9F" w:rsidRDefault="004673B3" w:rsidP="004576C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Experience of writing that is accessible across disciplines and to the non-specialist reader.</w:t>
            </w:r>
          </w:p>
        </w:tc>
        <w:tc>
          <w:tcPr>
            <w:tcW w:w="0" w:type="auto"/>
          </w:tcPr>
          <w:p w:rsidR="004673B3" w:rsidRPr="00037D9F" w:rsidRDefault="004673B3" w:rsidP="004576C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Essential</w:t>
            </w:r>
          </w:p>
        </w:tc>
        <w:tc>
          <w:tcPr>
            <w:tcW w:w="0" w:type="auto"/>
          </w:tcPr>
          <w:p w:rsidR="004673B3" w:rsidRPr="00037D9F" w:rsidRDefault="004673B3" w:rsidP="004576C5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37D9F">
              <w:rPr>
                <w:rFonts w:asciiTheme="minorHAnsi" w:hAnsiTheme="minorHAnsi" w:cstheme="minorHAnsi"/>
                <w:szCs w:val="22"/>
              </w:rPr>
              <w:t>Application form/supporting statements</w:t>
            </w:r>
          </w:p>
        </w:tc>
      </w:tr>
      <w:tr w:rsidR="004673B3" w:rsidRPr="00037D9F" w:rsidTr="004576C5">
        <w:trPr>
          <w:trHeight w:val="1074"/>
        </w:trPr>
        <w:tc>
          <w:tcPr>
            <w:tcW w:w="0" w:type="auto"/>
          </w:tcPr>
          <w:p w:rsidR="004673B3" w:rsidRPr="00037D9F" w:rsidRDefault="004673B3" w:rsidP="004576C5">
            <w:pPr>
              <w:rPr>
                <w:rFonts w:asciiTheme="minorHAnsi" w:hAnsiTheme="minorHAnsi" w:cstheme="minorHAnsi"/>
                <w:szCs w:val="22"/>
              </w:rPr>
            </w:pPr>
            <w:r w:rsidRPr="00037D9F">
              <w:rPr>
                <w:rFonts w:asciiTheme="minorHAnsi" w:hAnsiTheme="minorHAnsi" w:cstheme="minorHAnsi"/>
                <w:szCs w:val="22"/>
              </w:rPr>
              <w:t>Experience of science communication and community engagement through online initiatives</w:t>
            </w:r>
          </w:p>
        </w:tc>
        <w:tc>
          <w:tcPr>
            <w:tcW w:w="0" w:type="auto"/>
          </w:tcPr>
          <w:p w:rsidR="004673B3" w:rsidRPr="00037D9F" w:rsidRDefault="004673B3" w:rsidP="004576C5">
            <w:pPr>
              <w:rPr>
                <w:rFonts w:asciiTheme="minorHAnsi" w:hAnsiTheme="minorHAnsi" w:cstheme="minorHAnsi"/>
                <w:szCs w:val="22"/>
              </w:rPr>
            </w:pPr>
            <w:r w:rsidRPr="00037D9F">
              <w:rPr>
                <w:rFonts w:asciiTheme="minorHAnsi" w:hAnsiTheme="minorHAnsi" w:cstheme="minorHAnsi"/>
                <w:szCs w:val="22"/>
              </w:rPr>
              <w:t>Essential</w:t>
            </w:r>
          </w:p>
        </w:tc>
        <w:tc>
          <w:tcPr>
            <w:tcW w:w="0" w:type="auto"/>
          </w:tcPr>
          <w:p w:rsidR="004673B3" w:rsidRPr="00037D9F" w:rsidRDefault="004673B3" w:rsidP="004576C5">
            <w:pPr>
              <w:rPr>
                <w:rFonts w:asciiTheme="minorHAnsi" w:hAnsiTheme="minorHAnsi" w:cstheme="minorHAnsi"/>
                <w:szCs w:val="22"/>
              </w:rPr>
            </w:pPr>
            <w:r w:rsidRPr="00037D9F">
              <w:rPr>
                <w:rFonts w:asciiTheme="minorHAnsi" w:hAnsiTheme="minorHAnsi" w:cstheme="minorHAnsi"/>
                <w:szCs w:val="22"/>
              </w:rPr>
              <w:t>Application form/supporting statements</w:t>
            </w:r>
          </w:p>
        </w:tc>
      </w:tr>
      <w:tr w:rsidR="004673B3" w:rsidRPr="00037D9F" w:rsidTr="004576C5">
        <w:trPr>
          <w:trHeight w:val="1074"/>
        </w:trPr>
        <w:tc>
          <w:tcPr>
            <w:tcW w:w="0" w:type="auto"/>
          </w:tcPr>
          <w:p w:rsidR="004673B3" w:rsidRPr="00037D9F" w:rsidRDefault="004673B3" w:rsidP="004576C5">
            <w:pPr>
              <w:rPr>
                <w:rFonts w:asciiTheme="minorHAnsi" w:hAnsiTheme="minorHAnsi" w:cstheme="minorHAnsi"/>
                <w:szCs w:val="22"/>
              </w:rPr>
            </w:pPr>
            <w:r w:rsidRPr="00037D9F">
              <w:rPr>
                <w:rFonts w:asciiTheme="minorHAnsi" w:hAnsiTheme="minorHAnsi" w:cstheme="minorHAnsi"/>
                <w:szCs w:val="22"/>
              </w:rPr>
              <w:t>A thorough understanding of recent trends and developments in the field is essential, coupled with the ability to demonstrate a broad interest in plant science research, both within and beyond your specialty.</w:t>
            </w:r>
            <w:r>
              <w:rPr>
                <w:rFonts w:asciiTheme="minorHAnsi" w:hAnsiTheme="minorHAnsi" w:cstheme="minorHAnsi"/>
                <w:szCs w:val="22"/>
              </w:rPr>
              <w:t xml:space="preserve"> It is also essential to demonstrate an understanding of the wider roles of plants in society, including in food production, health and their impacts on climate and the environment.</w:t>
            </w:r>
          </w:p>
        </w:tc>
        <w:tc>
          <w:tcPr>
            <w:tcW w:w="0" w:type="auto"/>
          </w:tcPr>
          <w:p w:rsidR="004673B3" w:rsidRPr="00037D9F" w:rsidRDefault="004673B3" w:rsidP="004576C5">
            <w:pPr>
              <w:rPr>
                <w:rFonts w:asciiTheme="minorHAnsi" w:hAnsiTheme="minorHAnsi" w:cstheme="minorHAnsi"/>
                <w:szCs w:val="22"/>
              </w:rPr>
            </w:pPr>
            <w:r w:rsidRPr="00037D9F">
              <w:rPr>
                <w:rFonts w:asciiTheme="minorHAnsi" w:hAnsiTheme="minorHAnsi" w:cstheme="minorHAnsi"/>
                <w:szCs w:val="22"/>
              </w:rPr>
              <w:t>Essential</w:t>
            </w:r>
          </w:p>
        </w:tc>
        <w:tc>
          <w:tcPr>
            <w:tcW w:w="0" w:type="auto"/>
          </w:tcPr>
          <w:p w:rsidR="004673B3" w:rsidRPr="00037D9F" w:rsidRDefault="004673B3" w:rsidP="004576C5">
            <w:pPr>
              <w:rPr>
                <w:rFonts w:asciiTheme="minorHAnsi" w:hAnsiTheme="minorHAnsi" w:cstheme="minorHAnsi"/>
                <w:szCs w:val="22"/>
              </w:rPr>
            </w:pPr>
            <w:r w:rsidRPr="00037D9F">
              <w:rPr>
                <w:rFonts w:asciiTheme="minorHAnsi" w:hAnsiTheme="minorHAnsi" w:cstheme="minorHAnsi"/>
                <w:szCs w:val="22"/>
              </w:rPr>
              <w:t>Application form/supporting statements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037D9F">
              <w:rPr>
                <w:rFonts w:asciiTheme="minorHAnsi" w:hAnsiTheme="minorHAnsi" w:cstheme="minorHAnsi"/>
                <w:szCs w:val="22"/>
              </w:rPr>
              <w:t>/Interview</w:t>
            </w:r>
          </w:p>
        </w:tc>
      </w:tr>
      <w:tr w:rsidR="004673B3" w:rsidRPr="00037D9F" w:rsidTr="004576C5">
        <w:trPr>
          <w:trHeight w:val="1074"/>
        </w:trPr>
        <w:tc>
          <w:tcPr>
            <w:tcW w:w="0" w:type="auto"/>
          </w:tcPr>
          <w:p w:rsidR="004673B3" w:rsidRPr="00037D9F" w:rsidRDefault="004673B3" w:rsidP="004576C5">
            <w:pPr>
              <w:pStyle w:val="TableParagraph"/>
              <w:kinsoku w:val="0"/>
              <w:overflowPunct w:val="0"/>
              <w:ind w:left="0" w:righ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037D9F">
              <w:rPr>
                <w:rFonts w:asciiTheme="minorHAnsi" w:hAnsiTheme="minorHAnsi" w:cstheme="minorHAnsi"/>
                <w:sz w:val="22"/>
                <w:szCs w:val="22"/>
              </w:rPr>
              <w:t>Ability to make a pro-active contribution to the continuous improvement of systems and procedures.</w:t>
            </w:r>
          </w:p>
        </w:tc>
        <w:tc>
          <w:tcPr>
            <w:tcW w:w="0" w:type="auto"/>
          </w:tcPr>
          <w:p w:rsidR="004673B3" w:rsidRPr="00037D9F" w:rsidRDefault="004673B3" w:rsidP="004576C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7D9F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0" w:type="auto"/>
          </w:tcPr>
          <w:p w:rsidR="004673B3" w:rsidRPr="00037D9F" w:rsidRDefault="004673B3" w:rsidP="004576C5">
            <w:pPr>
              <w:pStyle w:val="TableParagraph"/>
              <w:kinsoku w:val="0"/>
              <w:overflowPunct w:val="0"/>
              <w:spacing w:line="240" w:lineRule="auto"/>
              <w:ind w:left="0" w:right="165"/>
              <w:rPr>
                <w:rFonts w:asciiTheme="minorHAnsi" w:hAnsiTheme="minorHAnsi" w:cstheme="minorHAnsi"/>
                <w:sz w:val="22"/>
                <w:szCs w:val="22"/>
              </w:rPr>
            </w:pPr>
            <w:r w:rsidRPr="00037D9F">
              <w:rPr>
                <w:rFonts w:asciiTheme="minorHAnsi" w:hAnsiTheme="minorHAnsi" w:cstheme="minorHAnsi"/>
                <w:sz w:val="22"/>
                <w:szCs w:val="22"/>
              </w:rPr>
              <w:t>Supporting statements/Interview</w:t>
            </w:r>
          </w:p>
        </w:tc>
      </w:tr>
      <w:tr w:rsidR="004673B3" w:rsidRPr="00037D9F" w:rsidTr="004576C5">
        <w:trPr>
          <w:trHeight w:val="1074"/>
        </w:trPr>
        <w:tc>
          <w:tcPr>
            <w:tcW w:w="0" w:type="auto"/>
          </w:tcPr>
          <w:p w:rsidR="004673B3" w:rsidRPr="00037D9F" w:rsidRDefault="004673B3" w:rsidP="004576C5">
            <w:pPr>
              <w:pStyle w:val="TableParagraph"/>
              <w:kinsoku w:val="0"/>
              <w:overflowPunct w:val="0"/>
              <w:spacing w:line="240" w:lineRule="auto"/>
              <w:ind w:left="0" w:right="188"/>
              <w:rPr>
                <w:rFonts w:asciiTheme="minorHAnsi" w:hAnsiTheme="minorHAnsi" w:cstheme="minorHAnsi"/>
                <w:sz w:val="22"/>
                <w:szCs w:val="22"/>
              </w:rPr>
            </w:pPr>
            <w:r w:rsidRPr="00037D9F">
              <w:rPr>
                <w:rFonts w:asciiTheme="minorHAnsi" w:hAnsiTheme="minorHAnsi" w:cstheme="minorHAnsi"/>
                <w:sz w:val="22"/>
                <w:szCs w:val="22"/>
              </w:rPr>
              <w:t>IT competency across a range of applications, including: file management, use of internet, email, etc. and use of computer programs (e.g. Microsoft Word, Excel, PowerPoint)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37D9F">
              <w:rPr>
                <w:rFonts w:asciiTheme="minorHAnsi" w:hAnsiTheme="minorHAnsi" w:cstheme="minorHAnsi"/>
                <w:sz w:val="22"/>
                <w:szCs w:val="22"/>
              </w:rPr>
              <w:t xml:space="preserve"> databases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web applications</w:t>
            </w:r>
          </w:p>
        </w:tc>
        <w:tc>
          <w:tcPr>
            <w:tcW w:w="0" w:type="auto"/>
          </w:tcPr>
          <w:p w:rsidR="004673B3" w:rsidRPr="00037D9F" w:rsidRDefault="004673B3" w:rsidP="004576C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7D9F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0" w:type="auto"/>
          </w:tcPr>
          <w:p w:rsidR="004673B3" w:rsidRPr="00037D9F" w:rsidRDefault="004673B3" w:rsidP="004576C5">
            <w:pPr>
              <w:pStyle w:val="TableParagraph"/>
              <w:kinsoku w:val="0"/>
              <w:overflowPunct w:val="0"/>
              <w:spacing w:line="240" w:lineRule="auto"/>
              <w:ind w:left="0" w:right="101"/>
              <w:rPr>
                <w:rFonts w:asciiTheme="minorHAnsi" w:hAnsiTheme="minorHAnsi" w:cstheme="minorHAnsi"/>
                <w:sz w:val="22"/>
                <w:szCs w:val="22"/>
              </w:rPr>
            </w:pPr>
            <w:r w:rsidRPr="00037D9F">
              <w:rPr>
                <w:rFonts w:asciiTheme="minorHAnsi" w:hAnsiTheme="minorHAnsi" w:cstheme="minorHAnsi"/>
                <w:sz w:val="22"/>
                <w:szCs w:val="22"/>
              </w:rPr>
              <w:t>Supporting Statements/Interview</w:t>
            </w:r>
          </w:p>
        </w:tc>
      </w:tr>
      <w:tr w:rsidR="004673B3" w:rsidRPr="00037D9F" w:rsidTr="004576C5">
        <w:trPr>
          <w:trHeight w:val="1074"/>
        </w:trPr>
        <w:tc>
          <w:tcPr>
            <w:tcW w:w="0" w:type="auto"/>
          </w:tcPr>
          <w:p w:rsidR="004673B3" w:rsidRPr="00037D9F" w:rsidRDefault="004673B3" w:rsidP="004576C5">
            <w:pPr>
              <w:pStyle w:val="TableParagraph"/>
              <w:kinsoku w:val="0"/>
              <w:overflowPunct w:val="0"/>
              <w:spacing w:line="240" w:lineRule="auto"/>
              <w:ind w:left="0" w:right="232"/>
              <w:rPr>
                <w:rFonts w:asciiTheme="minorHAnsi" w:hAnsiTheme="minorHAnsi" w:cstheme="minorHAnsi"/>
                <w:sz w:val="22"/>
                <w:szCs w:val="22"/>
              </w:rPr>
            </w:pPr>
            <w:r w:rsidRPr="00037D9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The ability to work with a high level of accuracy and attention to detail also demonstrating excellent written English.</w:t>
            </w:r>
          </w:p>
        </w:tc>
        <w:tc>
          <w:tcPr>
            <w:tcW w:w="0" w:type="auto"/>
          </w:tcPr>
          <w:p w:rsidR="004673B3" w:rsidRPr="00037D9F" w:rsidRDefault="004673B3" w:rsidP="004576C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7D9F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0" w:type="auto"/>
          </w:tcPr>
          <w:p w:rsidR="004673B3" w:rsidRPr="00037D9F" w:rsidRDefault="004673B3" w:rsidP="004576C5">
            <w:pPr>
              <w:pStyle w:val="TableParagraph"/>
              <w:kinsoku w:val="0"/>
              <w:overflowPunct w:val="0"/>
              <w:spacing w:line="240" w:lineRule="auto"/>
              <w:ind w:left="0" w:right="705"/>
              <w:rPr>
                <w:rFonts w:asciiTheme="minorHAnsi" w:hAnsiTheme="minorHAnsi" w:cstheme="minorHAnsi"/>
                <w:sz w:val="22"/>
                <w:szCs w:val="22"/>
              </w:rPr>
            </w:pPr>
            <w:r w:rsidRPr="00037D9F">
              <w:rPr>
                <w:rFonts w:asciiTheme="minorHAnsi" w:hAnsiTheme="minorHAnsi" w:cstheme="minorHAnsi"/>
                <w:sz w:val="22"/>
                <w:szCs w:val="22"/>
              </w:rPr>
              <w:t>Application Form/Interview</w:t>
            </w:r>
          </w:p>
        </w:tc>
      </w:tr>
      <w:tr w:rsidR="004673B3" w:rsidRPr="00037D9F" w:rsidTr="004576C5">
        <w:trPr>
          <w:trHeight w:val="1074"/>
        </w:trPr>
        <w:tc>
          <w:tcPr>
            <w:tcW w:w="0" w:type="auto"/>
          </w:tcPr>
          <w:p w:rsidR="004673B3" w:rsidRPr="00037D9F" w:rsidRDefault="004673B3" w:rsidP="004576C5">
            <w:pPr>
              <w:pStyle w:val="TableParagraph"/>
              <w:kinsoku w:val="0"/>
              <w:overflowPunct w:val="0"/>
              <w:spacing w:line="240" w:lineRule="auto"/>
              <w:ind w:left="0" w:right="253"/>
              <w:rPr>
                <w:rFonts w:asciiTheme="minorHAnsi" w:hAnsiTheme="minorHAnsi" w:cstheme="minorHAnsi"/>
                <w:sz w:val="22"/>
                <w:szCs w:val="22"/>
              </w:rPr>
            </w:pPr>
            <w:r w:rsidRPr="00037D9F">
              <w:rPr>
                <w:rFonts w:asciiTheme="minorHAnsi" w:hAnsiTheme="minorHAnsi" w:cstheme="minorHAnsi"/>
                <w:sz w:val="22"/>
                <w:szCs w:val="22"/>
              </w:rPr>
              <w:t>Good organisation and time management, including ability to prioritise workload to meet competing deadlines.</w:t>
            </w:r>
          </w:p>
        </w:tc>
        <w:tc>
          <w:tcPr>
            <w:tcW w:w="0" w:type="auto"/>
          </w:tcPr>
          <w:p w:rsidR="004673B3" w:rsidRPr="00037D9F" w:rsidRDefault="004673B3" w:rsidP="004576C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7D9F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0" w:type="auto"/>
          </w:tcPr>
          <w:p w:rsidR="004673B3" w:rsidRPr="00037D9F" w:rsidRDefault="004673B3" w:rsidP="004576C5">
            <w:pPr>
              <w:pStyle w:val="TableParagraph"/>
              <w:kinsoku w:val="0"/>
              <w:overflowPunct w:val="0"/>
              <w:spacing w:line="240" w:lineRule="auto"/>
              <w:ind w:left="0" w:right="101"/>
              <w:rPr>
                <w:rFonts w:asciiTheme="minorHAnsi" w:hAnsiTheme="minorHAnsi" w:cstheme="minorHAnsi"/>
                <w:sz w:val="22"/>
                <w:szCs w:val="22"/>
              </w:rPr>
            </w:pPr>
            <w:r w:rsidRPr="00037D9F">
              <w:rPr>
                <w:rFonts w:asciiTheme="minorHAnsi" w:hAnsiTheme="minorHAnsi" w:cstheme="minorHAnsi"/>
                <w:sz w:val="22"/>
                <w:szCs w:val="22"/>
              </w:rPr>
              <w:t>Supporting Statements/Interview</w:t>
            </w:r>
          </w:p>
        </w:tc>
      </w:tr>
      <w:tr w:rsidR="004673B3" w:rsidRPr="00037D9F" w:rsidTr="004576C5">
        <w:trPr>
          <w:trHeight w:val="1074"/>
        </w:trPr>
        <w:tc>
          <w:tcPr>
            <w:tcW w:w="0" w:type="auto"/>
          </w:tcPr>
          <w:p w:rsidR="004673B3" w:rsidRPr="00037D9F" w:rsidRDefault="004673B3" w:rsidP="004576C5">
            <w:pPr>
              <w:pStyle w:val="TableParagraph"/>
              <w:kinsoku w:val="0"/>
              <w:overflowPunct w:val="0"/>
              <w:spacing w:line="240" w:lineRule="auto"/>
              <w:ind w:left="0" w:right="132"/>
              <w:rPr>
                <w:rFonts w:asciiTheme="minorHAnsi" w:hAnsiTheme="minorHAnsi" w:cstheme="minorHAnsi"/>
                <w:sz w:val="22"/>
                <w:szCs w:val="22"/>
              </w:rPr>
            </w:pPr>
            <w:r w:rsidRPr="00037D9F">
              <w:rPr>
                <w:rFonts w:asciiTheme="minorHAnsi" w:hAnsiTheme="minorHAnsi" w:cstheme="minorHAnsi"/>
                <w:sz w:val="22"/>
                <w:szCs w:val="22"/>
              </w:rPr>
              <w:t>Ability to deal with queries/concerns in a professional manner, both in person, email and over the telephone.</w:t>
            </w:r>
          </w:p>
        </w:tc>
        <w:tc>
          <w:tcPr>
            <w:tcW w:w="0" w:type="auto"/>
          </w:tcPr>
          <w:p w:rsidR="004673B3" w:rsidRPr="00037D9F" w:rsidRDefault="004673B3" w:rsidP="004576C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7D9F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0" w:type="auto"/>
          </w:tcPr>
          <w:p w:rsidR="004673B3" w:rsidRPr="00037D9F" w:rsidRDefault="004673B3" w:rsidP="004576C5">
            <w:pPr>
              <w:pStyle w:val="TableParagraph"/>
              <w:kinsoku w:val="0"/>
              <w:overflowPunct w:val="0"/>
              <w:spacing w:line="240" w:lineRule="auto"/>
              <w:ind w:left="0" w:right="165"/>
              <w:rPr>
                <w:rFonts w:asciiTheme="minorHAnsi" w:hAnsiTheme="minorHAnsi" w:cstheme="minorHAnsi"/>
                <w:sz w:val="22"/>
                <w:szCs w:val="22"/>
              </w:rPr>
            </w:pPr>
            <w:r w:rsidRPr="00037D9F">
              <w:rPr>
                <w:rFonts w:asciiTheme="minorHAnsi" w:hAnsiTheme="minorHAnsi" w:cstheme="minorHAnsi"/>
                <w:sz w:val="22"/>
                <w:szCs w:val="22"/>
              </w:rPr>
              <w:t>Supporting statements/Interview</w:t>
            </w:r>
          </w:p>
        </w:tc>
      </w:tr>
      <w:tr w:rsidR="004673B3" w:rsidRPr="00037D9F" w:rsidTr="004576C5">
        <w:trPr>
          <w:trHeight w:val="1074"/>
        </w:trPr>
        <w:tc>
          <w:tcPr>
            <w:tcW w:w="0" w:type="auto"/>
          </w:tcPr>
          <w:p w:rsidR="004673B3" w:rsidRPr="00037D9F" w:rsidRDefault="004673B3" w:rsidP="004576C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7D9F">
              <w:rPr>
                <w:rFonts w:asciiTheme="minorHAnsi" w:hAnsiTheme="minorHAnsi" w:cstheme="minorHAnsi"/>
                <w:sz w:val="22"/>
                <w:szCs w:val="22"/>
              </w:rPr>
              <w:t>Excellent communication skills.</w:t>
            </w:r>
          </w:p>
        </w:tc>
        <w:tc>
          <w:tcPr>
            <w:tcW w:w="0" w:type="auto"/>
          </w:tcPr>
          <w:p w:rsidR="004673B3" w:rsidRPr="00037D9F" w:rsidRDefault="004673B3" w:rsidP="004576C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7D9F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0" w:type="auto"/>
          </w:tcPr>
          <w:p w:rsidR="004673B3" w:rsidRPr="00037D9F" w:rsidRDefault="004673B3" w:rsidP="004576C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7D9F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004673B3" w:rsidRPr="00037D9F" w:rsidTr="004576C5">
        <w:trPr>
          <w:trHeight w:val="1074"/>
        </w:trPr>
        <w:tc>
          <w:tcPr>
            <w:tcW w:w="0" w:type="auto"/>
          </w:tcPr>
          <w:p w:rsidR="004673B3" w:rsidRPr="00037D9F" w:rsidRDefault="004673B3" w:rsidP="004576C5">
            <w:pPr>
              <w:pStyle w:val="TableParagraph"/>
              <w:kinsoku w:val="0"/>
              <w:overflowPunct w:val="0"/>
              <w:spacing w:line="240" w:lineRule="auto"/>
              <w:ind w:left="0" w:right="136"/>
              <w:rPr>
                <w:rFonts w:asciiTheme="minorHAnsi" w:hAnsiTheme="minorHAnsi" w:cstheme="minorHAnsi"/>
                <w:sz w:val="22"/>
                <w:szCs w:val="22"/>
              </w:rPr>
            </w:pPr>
            <w:r w:rsidRPr="00037D9F">
              <w:rPr>
                <w:rFonts w:asciiTheme="minorHAnsi" w:hAnsiTheme="minorHAnsi" w:cstheme="minorHAnsi"/>
                <w:sz w:val="22"/>
                <w:szCs w:val="22"/>
              </w:rPr>
              <w:t>To convey an appropriate rationale and interest in applying for this particular post.</w:t>
            </w:r>
          </w:p>
        </w:tc>
        <w:tc>
          <w:tcPr>
            <w:tcW w:w="0" w:type="auto"/>
          </w:tcPr>
          <w:p w:rsidR="004673B3" w:rsidRPr="00037D9F" w:rsidRDefault="004673B3" w:rsidP="004576C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7D9F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0" w:type="auto"/>
          </w:tcPr>
          <w:p w:rsidR="004673B3" w:rsidRPr="00037D9F" w:rsidRDefault="004673B3" w:rsidP="004576C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7D9F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</w:p>
        </w:tc>
      </w:tr>
      <w:tr w:rsidR="004673B3" w:rsidRPr="00037D9F" w:rsidTr="004576C5">
        <w:trPr>
          <w:trHeight w:val="1075"/>
        </w:trPr>
        <w:tc>
          <w:tcPr>
            <w:tcW w:w="0" w:type="auto"/>
          </w:tcPr>
          <w:p w:rsidR="004673B3" w:rsidRPr="00037D9F" w:rsidRDefault="004673B3" w:rsidP="004576C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7D9F">
              <w:rPr>
                <w:rFonts w:asciiTheme="minorHAnsi" w:hAnsiTheme="minorHAnsi" w:cstheme="minorHAnsi"/>
                <w:sz w:val="22"/>
                <w:szCs w:val="22"/>
              </w:rPr>
              <w:t>Ability to work in a team and have a flexible approach to work</w:t>
            </w:r>
          </w:p>
        </w:tc>
        <w:tc>
          <w:tcPr>
            <w:tcW w:w="0" w:type="auto"/>
          </w:tcPr>
          <w:p w:rsidR="004673B3" w:rsidRPr="00037D9F" w:rsidRDefault="004673B3" w:rsidP="004576C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7D9F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0" w:type="auto"/>
          </w:tcPr>
          <w:p w:rsidR="004673B3" w:rsidRPr="00037D9F" w:rsidRDefault="004673B3" w:rsidP="004576C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7D9F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</w:tbl>
    <w:p w:rsidR="004673B3" w:rsidRPr="00037D9F" w:rsidRDefault="004673B3" w:rsidP="004673B3">
      <w:pPr>
        <w:pStyle w:val="BodyText"/>
        <w:kinsoku w:val="0"/>
        <w:overflowPunct w:val="0"/>
        <w:spacing w:before="2"/>
        <w:rPr>
          <w:rFonts w:asciiTheme="minorHAnsi" w:hAnsiTheme="minorHAnsi" w:cstheme="minorHAnsi"/>
          <w:b/>
          <w:bCs/>
        </w:rPr>
      </w:pPr>
    </w:p>
    <w:p w:rsidR="004673B3" w:rsidRPr="00037D9F" w:rsidRDefault="004673B3" w:rsidP="004673B3">
      <w:pPr>
        <w:pStyle w:val="BodyText"/>
        <w:kinsoku w:val="0"/>
        <w:overflowPunct w:val="0"/>
        <w:spacing w:before="2"/>
        <w:rPr>
          <w:rFonts w:asciiTheme="minorHAnsi" w:hAnsiTheme="minorHAnsi" w:cstheme="minorHAnsi"/>
          <w:b/>
          <w:bCs/>
        </w:rPr>
      </w:pPr>
    </w:p>
    <w:p w:rsidR="004673B3" w:rsidRPr="00037D9F" w:rsidRDefault="004673B3" w:rsidP="004673B3">
      <w:pPr>
        <w:pStyle w:val="BodyText"/>
        <w:kinsoku w:val="0"/>
        <w:overflowPunct w:val="0"/>
        <w:spacing w:before="2"/>
        <w:rPr>
          <w:rFonts w:asciiTheme="minorHAnsi" w:hAnsiTheme="minorHAnsi" w:cstheme="minorHAnsi"/>
          <w:b/>
          <w:bCs/>
        </w:rPr>
      </w:pPr>
    </w:p>
    <w:p w:rsidR="004673B3" w:rsidRPr="00037D9F" w:rsidRDefault="004673B3" w:rsidP="004673B3">
      <w:pPr>
        <w:pStyle w:val="BodyText"/>
        <w:kinsoku w:val="0"/>
        <w:overflowPunct w:val="0"/>
        <w:spacing w:before="56"/>
        <w:ind w:left="220"/>
        <w:rPr>
          <w:rFonts w:asciiTheme="minorHAnsi" w:hAnsiTheme="minorHAnsi" w:cstheme="minorHAnsi"/>
        </w:rPr>
      </w:pPr>
      <w:r w:rsidRPr="00037D9F">
        <w:rPr>
          <w:rFonts w:asciiTheme="minorHAnsi" w:hAnsiTheme="minorHAnsi" w:cstheme="minorHAnsi"/>
        </w:rPr>
        <w:t>*</w:t>
      </w:r>
    </w:p>
    <w:p w:rsidR="004673B3" w:rsidRPr="00037D9F" w:rsidRDefault="004673B3" w:rsidP="004673B3">
      <w:pPr>
        <w:pStyle w:val="ListParagraph"/>
        <w:widowControl w:val="0"/>
        <w:numPr>
          <w:ilvl w:val="0"/>
          <w:numId w:val="1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ind w:right="301"/>
        <w:contextualSpacing w:val="0"/>
        <w:jc w:val="left"/>
        <w:rPr>
          <w:rFonts w:asciiTheme="minorHAnsi" w:hAnsiTheme="minorHAnsi" w:cstheme="minorHAnsi"/>
          <w:szCs w:val="22"/>
        </w:rPr>
      </w:pPr>
      <w:r w:rsidRPr="00037D9F">
        <w:rPr>
          <w:rFonts w:asciiTheme="minorHAnsi" w:hAnsiTheme="minorHAnsi" w:cstheme="minorHAnsi"/>
          <w:b/>
          <w:bCs/>
          <w:szCs w:val="22"/>
        </w:rPr>
        <w:t xml:space="preserve">Application Form </w:t>
      </w:r>
      <w:r w:rsidRPr="00037D9F">
        <w:rPr>
          <w:rFonts w:asciiTheme="minorHAnsi" w:hAnsiTheme="minorHAnsi" w:cstheme="minorHAnsi"/>
          <w:szCs w:val="22"/>
        </w:rPr>
        <w:t>– assessed against the application form, curriculum vitae and letter of support. Applicants will not be asked to answer a specific supporting statement. Normally used to evaluate factual evidence e.g. award of a qualification. Will be “scored” as part of the shortlisting</w:t>
      </w:r>
      <w:r w:rsidRPr="00037D9F">
        <w:rPr>
          <w:rFonts w:asciiTheme="minorHAnsi" w:hAnsiTheme="minorHAnsi" w:cstheme="minorHAnsi"/>
          <w:spacing w:val="-12"/>
          <w:szCs w:val="22"/>
        </w:rPr>
        <w:t xml:space="preserve"> </w:t>
      </w:r>
      <w:r w:rsidRPr="00037D9F">
        <w:rPr>
          <w:rFonts w:asciiTheme="minorHAnsi" w:hAnsiTheme="minorHAnsi" w:cstheme="minorHAnsi"/>
          <w:szCs w:val="22"/>
        </w:rPr>
        <w:t>process.</w:t>
      </w:r>
    </w:p>
    <w:p w:rsidR="004673B3" w:rsidRPr="00037D9F" w:rsidRDefault="004673B3" w:rsidP="004673B3">
      <w:pPr>
        <w:pStyle w:val="ListParagraph"/>
        <w:widowControl w:val="0"/>
        <w:numPr>
          <w:ilvl w:val="0"/>
          <w:numId w:val="1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ind w:right="447"/>
        <w:contextualSpacing w:val="0"/>
        <w:jc w:val="left"/>
        <w:rPr>
          <w:rFonts w:asciiTheme="minorHAnsi" w:hAnsiTheme="minorHAnsi" w:cstheme="minorHAnsi"/>
          <w:szCs w:val="22"/>
        </w:rPr>
      </w:pPr>
      <w:r w:rsidRPr="00037D9F">
        <w:rPr>
          <w:rFonts w:asciiTheme="minorHAnsi" w:hAnsiTheme="minorHAnsi" w:cstheme="minorHAnsi"/>
          <w:b/>
          <w:bCs/>
          <w:szCs w:val="22"/>
        </w:rPr>
        <w:t xml:space="preserve">Supporting Statements </w:t>
      </w:r>
      <w:r w:rsidRPr="00037D9F">
        <w:rPr>
          <w:rFonts w:asciiTheme="minorHAnsi" w:hAnsiTheme="minorHAnsi" w:cstheme="minorHAnsi"/>
          <w:szCs w:val="22"/>
        </w:rPr>
        <w:t>- applicants are asked to provide a statement to demonstrate how they meet the criteria. The response will be “scored” as part of the shortlisting</w:t>
      </w:r>
      <w:r w:rsidRPr="00037D9F">
        <w:rPr>
          <w:rFonts w:asciiTheme="minorHAnsi" w:hAnsiTheme="minorHAnsi" w:cstheme="minorHAnsi"/>
          <w:spacing w:val="-18"/>
          <w:szCs w:val="22"/>
        </w:rPr>
        <w:t xml:space="preserve"> </w:t>
      </w:r>
      <w:r w:rsidRPr="00037D9F">
        <w:rPr>
          <w:rFonts w:asciiTheme="minorHAnsi" w:hAnsiTheme="minorHAnsi" w:cstheme="minorHAnsi"/>
          <w:szCs w:val="22"/>
        </w:rPr>
        <w:t>process.</w:t>
      </w:r>
    </w:p>
    <w:p w:rsidR="004673B3" w:rsidRPr="00037D9F" w:rsidRDefault="004673B3" w:rsidP="004673B3">
      <w:pPr>
        <w:pStyle w:val="ListParagraph"/>
        <w:widowControl w:val="0"/>
        <w:numPr>
          <w:ilvl w:val="0"/>
          <w:numId w:val="1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ind w:right="575"/>
        <w:contextualSpacing w:val="0"/>
        <w:jc w:val="left"/>
        <w:rPr>
          <w:rFonts w:asciiTheme="minorHAnsi" w:hAnsiTheme="minorHAnsi" w:cstheme="minorHAnsi"/>
          <w:szCs w:val="22"/>
        </w:rPr>
      </w:pPr>
      <w:r w:rsidRPr="00037D9F">
        <w:rPr>
          <w:rFonts w:asciiTheme="minorHAnsi" w:hAnsiTheme="minorHAnsi" w:cstheme="minorHAnsi"/>
          <w:b/>
          <w:bCs/>
          <w:szCs w:val="22"/>
        </w:rPr>
        <w:t xml:space="preserve">Interview </w:t>
      </w:r>
      <w:r w:rsidRPr="00037D9F">
        <w:rPr>
          <w:rFonts w:asciiTheme="minorHAnsi" w:hAnsiTheme="minorHAnsi" w:cstheme="minorHAnsi"/>
          <w:szCs w:val="22"/>
        </w:rPr>
        <w:t xml:space="preserve">– assessed during the interview process by either </w:t>
      </w:r>
      <w:proofErr w:type="gramStart"/>
      <w:r w:rsidRPr="00037D9F">
        <w:rPr>
          <w:rFonts w:asciiTheme="minorHAnsi" w:hAnsiTheme="minorHAnsi" w:cstheme="minorHAnsi"/>
          <w:szCs w:val="22"/>
        </w:rPr>
        <w:t>competency based</w:t>
      </w:r>
      <w:proofErr w:type="gramEnd"/>
      <w:r w:rsidRPr="00037D9F">
        <w:rPr>
          <w:rFonts w:asciiTheme="minorHAnsi" w:hAnsiTheme="minorHAnsi" w:cstheme="minorHAnsi"/>
          <w:szCs w:val="22"/>
        </w:rPr>
        <w:t xml:space="preserve"> interview questions, tests, presentation</w:t>
      </w:r>
      <w:r w:rsidRPr="00037D9F">
        <w:rPr>
          <w:rFonts w:asciiTheme="minorHAnsi" w:hAnsiTheme="minorHAnsi" w:cstheme="minorHAnsi"/>
          <w:spacing w:val="-11"/>
          <w:szCs w:val="22"/>
        </w:rPr>
        <w:t xml:space="preserve"> </w:t>
      </w:r>
      <w:r w:rsidRPr="00037D9F">
        <w:rPr>
          <w:rFonts w:asciiTheme="minorHAnsi" w:hAnsiTheme="minorHAnsi" w:cstheme="minorHAnsi"/>
          <w:szCs w:val="22"/>
        </w:rPr>
        <w:t>etc.</w:t>
      </w:r>
    </w:p>
    <w:p w:rsidR="004673B3" w:rsidRPr="00037D9F" w:rsidRDefault="004673B3" w:rsidP="004673B3">
      <w:pPr>
        <w:rPr>
          <w:rFonts w:asciiTheme="minorHAnsi" w:hAnsiTheme="minorHAnsi" w:cstheme="minorHAnsi"/>
          <w:szCs w:val="22"/>
        </w:rPr>
      </w:pPr>
    </w:p>
    <w:p w:rsidR="00336F51" w:rsidRDefault="008041C1"/>
    <w:sectPr w:rsidR="00336F51" w:rsidSect="00A02069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94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92" w:hanging="360"/>
      </w:pPr>
    </w:lvl>
    <w:lvl w:ilvl="2">
      <w:numFmt w:val="bullet"/>
      <w:lvlText w:val="•"/>
      <w:lvlJc w:val="left"/>
      <w:pPr>
        <w:ind w:left="2645" w:hanging="360"/>
      </w:pPr>
    </w:lvl>
    <w:lvl w:ilvl="3">
      <w:numFmt w:val="bullet"/>
      <w:lvlText w:val="•"/>
      <w:lvlJc w:val="left"/>
      <w:pPr>
        <w:ind w:left="3497" w:hanging="360"/>
      </w:pPr>
    </w:lvl>
    <w:lvl w:ilvl="4">
      <w:numFmt w:val="bullet"/>
      <w:lvlText w:val="•"/>
      <w:lvlJc w:val="left"/>
      <w:pPr>
        <w:ind w:left="4350" w:hanging="360"/>
      </w:pPr>
    </w:lvl>
    <w:lvl w:ilvl="5">
      <w:numFmt w:val="bullet"/>
      <w:lvlText w:val="•"/>
      <w:lvlJc w:val="left"/>
      <w:pPr>
        <w:ind w:left="5203" w:hanging="360"/>
      </w:pPr>
    </w:lvl>
    <w:lvl w:ilvl="6">
      <w:numFmt w:val="bullet"/>
      <w:lvlText w:val="•"/>
      <w:lvlJc w:val="left"/>
      <w:pPr>
        <w:ind w:left="6055" w:hanging="360"/>
      </w:pPr>
    </w:lvl>
    <w:lvl w:ilvl="7">
      <w:numFmt w:val="bullet"/>
      <w:lvlText w:val="•"/>
      <w:lvlJc w:val="left"/>
      <w:pPr>
        <w:ind w:left="6908" w:hanging="360"/>
      </w:pPr>
    </w:lvl>
    <w:lvl w:ilvl="8">
      <w:numFmt w:val="bullet"/>
      <w:lvlText w:val="•"/>
      <w:lvlJc w:val="left"/>
      <w:pPr>
        <w:ind w:left="776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B3"/>
    <w:rsid w:val="004673B3"/>
    <w:rsid w:val="00500574"/>
    <w:rsid w:val="00727436"/>
    <w:rsid w:val="0080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951F3"/>
  <w15:chartTrackingRefBased/>
  <w15:docId w15:val="{5DA4ECDE-6572-44E9-BDD8-8687072A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3B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4673B3"/>
    <w:pPr>
      <w:widowControl w:val="0"/>
      <w:autoSpaceDE w:val="0"/>
      <w:autoSpaceDN w:val="0"/>
      <w:adjustRightInd w:val="0"/>
      <w:ind w:left="2063"/>
      <w:jc w:val="left"/>
      <w:outlineLvl w:val="0"/>
    </w:pPr>
    <w:rPr>
      <w:rFonts w:ascii="Calibri" w:hAnsi="Calibri" w:cs="Calibri"/>
      <w:b/>
      <w:bCs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673B3"/>
    <w:rPr>
      <w:rFonts w:ascii="Calibri" w:eastAsia="Times New Roman" w:hAnsi="Calibri" w:cs="Calibri"/>
      <w:b/>
      <w:bCs/>
      <w:lang w:eastAsia="en-GB"/>
    </w:rPr>
  </w:style>
  <w:style w:type="table" w:styleId="TableGrid">
    <w:name w:val="Table Grid"/>
    <w:basedOn w:val="TableNormal"/>
    <w:rsid w:val="00467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1"/>
    <w:qFormat/>
    <w:rsid w:val="004673B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673B3"/>
    <w:pPr>
      <w:widowControl w:val="0"/>
      <w:autoSpaceDE w:val="0"/>
      <w:autoSpaceDN w:val="0"/>
      <w:adjustRightInd w:val="0"/>
      <w:jc w:val="left"/>
    </w:pPr>
    <w:rPr>
      <w:rFonts w:ascii="Calibri" w:hAnsi="Calibri" w:cs="Calibri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4673B3"/>
    <w:rPr>
      <w:rFonts w:ascii="Calibri" w:eastAsia="Times New Roman" w:hAnsi="Calibri" w:cs="Calibri"/>
      <w:lang w:eastAsia="en-GB"/>
    </w:rPr>
  </w:style>
  <w:style w:type="paragraph" w:customStyle="1" w:styleId="TableParagraph">
    <w:name w:val="Table Paragraph"/>
    <w:basedOn w:val="Normal"/>
    <w:uiPriority w:val="1"/>
    <w:qFormat/>
    <w:rsid w:val="004673B3"/>
    <w:pPr>
      <w:widowControl w:val="0"/>
      <w:autoSpaceDE w:val="0"/>
      <w:autoSpaceDN w:val="0"/>
      <w:adjustRightInd w:val="0"/>
      <w:spacing w:line="265" w:lineRule="exact"/>
      <w:ind w:left="103"/>
      <w:jc w:val="left"/>
    </w:pPr>
    <w:rPr>
      <w:rFonts w:ascii="Calibri" w:hAnsi="Calibri" w:cs="Calibri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Lennon, Sarah</dc:creator>
  <cp:keywords/>
  <dc:description/>
  <cp:lastModifiedBy>Bond, Sue (bondsf)</cp:lastModifiedBy>
  <cp:revision>2</cp:revision>
  <dcterms:created xsi:type="dcterms:W3CDTF">2022-06-06T09:42:00Z</dcterms:created>
  <dcterms:modified xsi:type="dcterms:W3CDTF">2022-06-06T09:42:00Z</dcterms:modified>
</cp:coreProperties>
</file>